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B00" w:rsidRDefault="00AE5B00" w:rsidP="00AE5B00">
      <w:pPr>
        <w:tabs>
          <w:tab w:val="left" w:pos="8190"/>
        </w:tabs>
        <w:spacing w:line="240" w:lineRule="exact"/>
        <w:ind w:firstLineChars="1000" w:firstLine="2400"/>
        <w:rPr>
          <w:rFonts w:asciiTheme="minorEastAsia" w:hAnsiTheme="minorEastAsia"/>
          <w:sz w:val="24"/>
          <w:szCs w:val="24"/>
        </w:rPr>
      </w:pPr>
    </w:p>
    <w:p w:rsidR="00AE5B00" w:rsidRDefault="00AE5B00" w:rsidP="00AE5B00">
      <w:pPr>
        <w:tabs>
          <w:tab w:val="left" w:pos="8190"/>
        </w:tabs>
        <w:spacing w:line="240" w:lineRule="exact"/>
        <w:ind w:firstLineChars="700" w:firstLine="1687"/>
        <w:rPr>
          <w:rFonts w:asciiTheme="minorEastAsia" w:hAnsiTheme="minorEastAsia"/>
          <w:b/>
          <w:sz w:val="24"/>
          <w:szCs w:val="24"/>
        </w:rPr>
      </w:pPr>
      <w:r>
        <w:rPr>
          <w:rFonts w:asciiTheme="minorEastAsia" w:hAnsiTheme="minorEastAsia" w:hint="eastAsia"/>
          <w:b/>
          <w:sz w:val="24"/>
          <w:szCs w:val="24"/>
        </w:rPr>
        <w:t>２０１４年　元旦礼拝プログラム</w:t>
      </w:r>
    </w:p>
    <w:p w:rsidR="00AE5B00" w:rsidRDefault="00AE5B00" w:rsidP="00AE5B00">
      <w:pPr>
        <w:tabs>
          <w:tab w:val="left" w:pos="8190"/>
        </w:tabs>
        <w:spacing w:line="240" w:lineRule="exact"/>
        <w:ind w:firstLineChars="1800" w:firstLine="4320"/>
        <w:jc w:val="center"/>
        <w:rPr>
          <w:rFonts w:asciiTheme="minorEastAsia" w:hAnsiTheme="minorEastAsia"/>
          <w:sz w:val="24"/>
          <w:szCs w:val="24"/>
        </w:rPr>
      </w:pPr>
    </w:p>
    <w:p w:rsidR="00AE5B00" w:rsidRDefault="00AE5B00" w:rsidP="00AE5B00">
      <w:pPr>
        <w:tabs>
          <w:tab w:val="left" w:pos="8190"/>
        </w:tabs>
        <w:spacing w:line="240" w:lineRule="exact"/>
        <w:ind w:firstLineChars="1800" w:firstLine="4320"/>
        <w:jc w:val="center"/>
        <w:rPr>
          <w:rFonts w:asciiTheme="minorEastAsia" w:hAnsiTheme="minorEastAsia"/>
          <w:sz w:val="24"/>
          <w:szCs w:val="24"/>
        </w:rPr>
      </w:pPr>
    </w:p>
    <w:p w:rsidR="00AE5B00" w:rsidRDefault="00AE5B00" w:rsidP="00AE5B00">
      <w:pPr>
        <w:tabs>
          <w:tab w:val="left" w:pos="8190"/>
        </w:tabs>
        <w:spacing w:line="240" w:lineRule="exact"/>
        <w:ind w:firstLineChars="1800" w:firstLine="4320"/>
        <w:rPr>
          <w:rFonts w:asciiTheme="minorEastAsia" w:hAnsiTheme="minorEastAsia"/>
          <w:sz w:val="24"/>
          <w:szCs w:val="24"/>
        </w:rPr>
      </w:pPr>
    </w:p>
    <w:p w:rsidR="00AE5B00" w:rsidRDefault="00AE5B00" w:rsidP="00AE5B00">
      <w:pPr>
        <w:tabs>
          <w:tab w:val="left" w:pos="8190"/>
        </w:tabs>
        <w:spacing w:line="240" w:lineRule="exact"/>
        <w:ind w:firstLineChars="2400" w:firstLine="5760"/>
        <w:rPr>
          <w:rFonts w:asciiTheme="minorEastAsia" w:hAnsiTheme="minorEastAsia"/>
          <w:sz w:val="24"/>
          <w:szCs w:val="24"/>
        </w:rPr>
      </w:pPr>
      <w:r>
        <w:rPr>
          <w:rFonts w:asciiTheme="minorEastAsia" w:hAnsiTheme="minorEastAsia" w:hint="eastAsia"/>
          <w:sz w:val="24"/>
          <w:szCs w:val="24"/>
          <w:lang w:eastAsia="zh-TW"/>
        </w:rPr>
        <w:t>司式者</w:t>
      </w:r>
      <w:r>
        <w:rPr>
          <w:rFonts w:asciiTheme="minorEastAsia" w:hAnsiTheme="minorEastAsia" w:hint="eastAsia"/>
          <w:sz w:val="24"/>
          <w:szCs w:val="24"/>
        </w:rPr>
        <w:t xml:space="preserve">　小鹿野輝芳兄</w:t>
      </w:r>
    </w:p>
    <w:p w:rsidR="00AE5B00" w:rsidRDefault="00AE5B00" w:rsidP="00AE5B00">
      <w:pPr>
        <w:tabs>
          <w:tab w:val="left" w:pos="8190"/>
        </w:tabs>
        <w:spacing w:line="240" w:lineRule="exact"/>
        <w:ind w:firstLineChars="2400" w:firstLine="5760"/>
        <w:rPr>
          <w:rFonts w:asciiTheme="minorEastAsia" w:hAnsiTheme="minorEastAsia"/>
          <w:sz w:val="24"/>
          <w:szCs w:val="24"/>
        </w:rPr>
      </w:pPr>
      <w:r>
        <w:rPr>
          <w:rFonts w:asciiTheme="minorEastAsia" w:hAnsiTheme="minorEastAsia" w:hint="eastAsia"/>
          <w:sz w:val="24"/>
          <w:szCs w:val="24"/>
        </w:rPr>
        <w:t>説教者　郷家一二三師</w:t>
      </w:r>
    </w:p>
    <w:p w:rsidR="00AE5B00" w:rsidRDefault="00AE5B00" w:rsidP="00AE5B00">
      <w:pPr>
        <w:tabs>
          <w:tab w:val="left" w:pos="8190"/>
        </w:tabs>
        <w:spacing w:line="240" w:lineRule="exact"/>
        <w:ind w:firstLineChars="2400" w:firstLine="5760"/>
        <w:rPr>
          <w:rFonts w:asciiTheme="minorEastAsia" w:hAnsiTheme="minorEastAsia"/>
          <w:sz w:val="24"/>
          <w:szCs w:val="24"/>
        </w:rPr>
      </w:pPr>
      <w:r>
        <w:rPr>
          <w:rFonts w:asciiTheme="minorEastAsia" w:hAnsiTheme="minorEastAsia" w:hint="eastAsia"/>
          <w:sz w:val="24"/>
          <w:szCs w:val="24"/>
        </w:rPr>
        <w:t>奏楽者　郷家　清子師</w:t>
      </w:r>
    </w:p>
    <w:p w:rsidR="00AE5B00" w:rsidRDefault="00AE5B00" w:rsidP="00AE5B00">
      <w:pPr>
        <w:tabs>
          <w:tab w:val="left" w:pos="8190"/>
        </w:tabs>
        <w:spacing w:line="240" w:lineRule="exact"/>
        <w:ind w:firstLineChars="2100" w:firstLine="5040"/>
        <w:rPr>
          <w:rFonts w:asciiTheme="minorEastAsia" w:hAnsiTheme="minorEastAsia"/>
          <w:sz w:val="24"/>
          <w:szCs w:val="24"/>
        </w:rPr>
      </w:pPr>
      <w:r>
        <w:rPr>
          <w:rFonts w:asciiTheme="minorEastAsia" w:hAnsiTheme="minorEastAsia" w:hint="eastAsia"/>
          <w:sz w:val="24"/>
          <w:szCs w:val="24"/>
        </w:rPr>
        <w:t xml:space="preserve">　　　　　　　中善寺文子姉</w:t>
      </w:r>
    </w:p>
    <w:p w:rsidR="00AE5B00" w:rsidRDefault="00AE5B00" w:rsidP="00AE5B00">
      <w:pPr>
        <w:tabs>
          <w:tab w:val="left" w:pos="8190"/>
        </w:tabs>
        <w:spacing w:line="240" w:lineRule="exact"/>
        <w:ind w:firstLineChars="2000" w:firstLine="4800"/>
        <w:rPr>
          <w:rFonts w:asciiTheme="minorEastAsia" w:hAnsiTheme="minorEastAsia"/>
          <w:sz w:val="24"/>
          <w:szCs w:val="24"/>
        </w:rPr>
      </w:pPr>
      <w:r>
        <w:rPr>
          <w:rFonts w:asciiTheme="minorEastAsia" w:hAnsiTheme="minorEastAsia" w:hint="eastAsia"/>
          <w:sz w:val="24"/>
          <w:szCs w:val="24"/>
        </w:rPr>
        <w:t xml:space="preserve">　　</w:t>
      </w:r>
    </w:p>
    <w:p w:rsidR="00AE5B00" w:rsidRDefault="00AE5B00" w:rsidP="00AE5B00">
      <w:pPr>
        <w:tabs>
          <w:tab w:val="left" w:pos="8190"/>
        </w:tabs>
        <w:spacing w:line="276" w:lineRule="auto"/>
        <w:ind w:leftChars="85" w:left="5698" w:hangingChars="2300" w:hanging="5520"/>
        <w:rPr>
          <w:rFonts w:asciiTheme="minorEastAsia" w:hAnsiTheme="minorEastAsia"/>
          <w:sz w:val="24"/>
          <w:szCs w:val="24"/>
        </w:rPr>
      </w:pPr>
      <w:r>
        <w:rPr>
          <w:rFonts w:asciiTheme="minorEastAsia" w:hAnsiTheme="minorEastAsia" w:hint="eastAsia"/>
          <w:sz w:val="24"/>
          <w:szCs w:val="24"/>
        </w:rPr>
        <w:t>前　　奏</w:t>
      </w:r>
    </w:p>
    <w:p w:rsidR="00AE5B00" w:rsidRDefault="00AE5B00" w:rsidP="00AE5B00">
      <w:pPr>
        <w:tabs>
          <w:tab w:val="left" w:pos="8190"/>
        </w:tabs>
        <w:spacing w:line="276" w:lineRule="auto"/>
        <w:ind w:firstLineChars="50" w:firstLine="120"/>
        <w:rPr>
          <w:rFonts w:asciiTheme="minorEastAsia" w:hAnsiTheme="minorEastAsia"/>
          <w:sz w:val="24"/>
          <w:szCs w:val="24"/>
        </w:rPr>
      </w:pPr>
      <w:r>
        <w:rPr>
          <w:rFonts w:asciiTheme="minorEastAsia" w:hAnsiTheme="minorEastAsia" w:hint="eastAsia"/>
          <w:sz w:val="24"/>
          <w:szCs w:val="24"/>
        </w:rPr>
        <w:t xml:space="preserve">招　　詞　</w:t>
      </w:r>
    </w:p>
    <w:p w:rsidR="00AE5B00" w:rsidRDefault="00AE5B00" w:rsidP="00AE5B00">
      <w:pPr>
        <w:tabs>
          <w:tab w:val="left" w:pos="8190"/>
        </w:tabs>
        <w:spacing w:line="276" w:lineRule="auto"/>
        <w:ind w:firstLineChars="50" w:firstLine="120"/>
        <w:rPr>
          <w:rFonts w:asciiTheme="minorEastAsia" w:hAnsiTheme="minorEastAsia"/>
          <w:sz w:val="24"/>
          <w:szCs w:val="24"/>
        </w:rPr>
      </w:pPr>
      <w:r>
        <w:rPr>
          <w:rFonts w:asciiTheme="minorEastAsia" w:hAnsiTheme="minorEastAsia" w:hint="eastAsia"/>
          <w:sz w:val="24"/>
          <w:szCs w:val="24"/>
        </w:rPr>
        <w:t>頌　　栄　　たたえまつれ　　　　　　　　　旧聖歌８９番　　　　一　同</w:t>
      </w:r>
    </w:p>
    <w:p w:rsidR="00AE5B00" w:rsidRDefault="00AE5B00" w:rsidP="00AE5B00">
      <w:pPr>
        <w:tabs>
          <w:tab w:val="left" w:pos="8190"/>
        </w:tabs>
        <w:spacing w:line="276" w:lineRule="auto"/>
        <w:ind w:leftChars="85" w:left="5698" w:hangingChars="2300" w:hanging="5520"/>
        <w:rPr>
          <w:rFonts w:asciiTheme="minorEastAsia" w:hAnsiTheme="minorEastAsia"/>
          <w:sz w:val="24"/>
          <w:szCs w:val="24"/>
          <w:lang w:eastAsia="zh-CN"/>
        </w:rPr>
      </w:pPr>
      <w:r>
        <w:rPr>
          <w:rFonts w:asciiTheme="minorEastAsia" w:hAnsiTheme="minorEastAsia" w:hint="eastAsia"/>
          <w:sz w:val="24"/>
          <w:szCs w:val="24"/>
          <w:lang w:eastAsia="zh-CN"/>
        </w:rPr>
        <w:t>使徒信条　　　　　　　　　　　　　　　　　　　　　　　　　　　一　同</w:t>
      </w:r>
    </w:p>
    <w:p w:rsidR="00AE5B00" w:rsidRDefault="00AE5B00" w:rsidP="00AE5B00">
      <w:pPr>
        <w:tabs>
          <w:tab w:val="left" w:pos="7961"/>
          <w:tab w:val="left" w:pos="8190"/>
        </w:tabs>
        <w:spacing w:line="276" w:lineRule="auto"/>
        <w:ind w:leftChars="85" w:left="5698" w:hangingChars="2300" w:hanging="5520"/>
        <w:rPr>
          <w:rFonts w:asciiTheme="minorEastAsia" w:hAnsiTheme="minorEastAsia"/>
          <w:sz w:val="24"/>
          <w:szCs w:val="24"/>
        </w:rPr>
      </w:pPr>
      <w:r>
        <w:rPr>
          <w:rFonts w:asciiTheme="minorEastAsia" w:hAnsiTheme="minorEastAsia" w:hint="eastAsia"/>
          <w:sz w:val="24"/>
          <w:szCs w:val="24"/>
        </w:rPr>
        <w:t>讃　　美　　聖なる　聖なる　　　　　　　 新聖歌１３７番　   　一　同</w:t>
      </w:r>
    </w:p>
    <w:p w:rsidR="00AE5B00" w:rsidRDefault="00AE5B00" w:rsidP="00AE5B00">
      <w:pPr>
        <w:tabs>
          <w:tab w:val="left" w:pos="7961"/>
          <w:tab w:val="left" w:pos="8190"/>
        </w:tabs>
        <w:spacing w:line="276" w:lineRule="auto"/>
        <w:ind w:leftChars="85" w:left="5698" w:hangingChars="2300" w:hanging="5520"/>
        <w:rPr>
          <w:rFonts w:asciiTheme="minorEastAsia" w:hAnsiTheme="minorEastAsia"/>
          <w:sz w:val="24"/>
          <w:szCs w:val="24"/>
        </w:rPr>
      </w:pPr>
      <w:r>
        <w:rPr>
          <w:rFonts w:asciiTheme="minorEastAsia" w:hAnsiTheme="minorEastAsia" w:hint="eastAsia"/>
          <w:sz w:val="24"/>
          <w:szCs w:val="24"/>
        </w:rPr>
        <w:t>交読詩篇　  第３８　詩篇第１２１篇  　　　　　　　　　　　　　一　同</w:t>
      </w:r>
    </w:p>
    <w:p w:rsidR="00AE5B00" w:rsidRDefault="00AE5B00" w:rsidP="00AE5B00">
      <w:pPr>
        <w:tabs>
          <w:tab w:val="left" w:pos="8190"/>
        </w:tabs>
        <w:spacing w:line="276" w:lineRule="auto"/>
        <w:ind w:leftChars="85" w:left="5698" w:hangingChars="2300" w:hanging="5520"/>
        <w:rPr>
          <w:rFonts w:asciiTheme="minorEastAsia" w:hAnsiTheme="minorEastAsia"/>
          <w:sz w:val="24"/>
          <w:szCs w:val="24"/>
        </w:rPr>
      </w:pPr>
      <w:r>
        <w:rPr>
          <w:rFonts w:asciiTheme="minorEastAsia" w:hAnsiTheme="minorEastAsia" w:hint="eastAsia"/>
          <w:sz w:val="24"/>
          <w:szCs w:val="24"/>
        </w:rPr>
        <w:t>祈　　り　　代表の祈りに続いて　主の祈り 　　　 　　　    小池淳一兄</w:t>
      </w:r>
    </w:p>
    <w:p w:rsidR="00AE5B00" w:rsidRDefault="00AE5B00" w:rsidP="00AE5B00">
      <w:pPr>
        <w:tabs>
          <w:tab w:val="left" w:pos="8190"/>
        </w:tabs>
        <w:spacing w:line="276" w:lineRule="auto"/>
        <w:ind w:leftChars="85" w:left="5698" w:hangingChars="2300" w:hanging="5520"/>
        <w:rPr>
          <w:rFonts w:asciiTheme="minorEastAsia" w:hAnsiTheme="minorEastAsia"/>
          <w:sz w:val="24"/>
          <w:szCs w:val="24"/>
        </w:rPr>
      </w:pPr>
      <w:r>
        <w:rPr>
          <w:rFonts w:asciiTheme="minorEastAsia" w:hAnsiTheme="minorEastAsia" w:hint="eastAsia"/>
          <w:sz w:val="24"/>
          <w:szCs w:val="24"/>
        </w:rPr>
        <w:t>十　　戒　　　　　　　　　　　　　　　　　　　　　　　　　　　一　同</w:t>
      </w:r>
    </w:p>
    <w:p w:rsidR="00AE5B00" w:rsidRDefault="00AE5B00" w:rsidP="00AE5B00">
      <w:pPr>
        <w:tabs>
          <w:tab w:val="left" w:pos="8190"/>
        </w:tabs>
        <w:spacing w:line="276" w:lineRule="auto"/>
        <w:ind w:leftChars="85" w:left="5698" w:hangingChars="2300" w:hanging="5520"/>
        <w:rPr>
          <w:rFonts w:asciiTheme="minorEastAsia" w:hAnsiTheme="minorEastAsia"/>
          <w:sz w:val="24"/>
          <w:szCs w:val="24"/>
        </w:rPr>
      </w:pPr>
      <w:r>
        <w:rPr>
          <w:rFonts w:asciiTheme="minorEastAsia" w:hAnsiTheme="minorEastAsia" w:hint="eastAsia"/>
          <w:sz w:val="24"/>
          <w:szCs w:val="24"/>
        </w:rPr>
        <w:t>讃　　美　  御霊(みたま)は天より　　 　　新聖歌１３５番 　　　一　同</w:t>
      </w:r>
    </w:p>
    <w:p w:rsidR="00AE5B00" w:rsidRDefault="00AE5B00" w:rsidP="00AE5B00">
      <w:pPr>
        <w:tabs>
          <w:tab w:val="left" w:pos="8190"/>
        </w:tabs>
        <w:spacing w:line="276" w:lineRule="auto"/>
        <w:ind w:leftChars="85" w:left="5698" w:hangingChars="2300" w:hanging="5520"/>
        <w:rPr>
          <w:rFonts w:asciiTheme="minorEastAsia" w:hAnsiTheme="minorEastAsia"/>
          <w:sz w:val="24"/>
          <w:szCs w:val="24"/>
        </w:rPr>
      </w:pPr>
      <w:r>
        <w:rPr>
          <w:rFonts w:asciiTheme="minorEastAsia" w:hAnsiTheme="minorEastAsia" w:hint="eastAsia"/>
          <w:sz w:val="24"/>
          <w:szCs w:val="24"/>
        </w:rPr>
        <w:t xml:space="preserve">報　　告　　</w:t>
      </w:r>
    </w:p>
    <w:p w:rsidR="00AE5B00" w:rsidRDefault="00AE5B00" w:rsidP="00AE5B00">
      <w:pPr>
        <w:tabs>
          <w:tab w:val="left" w:pos="8190"/>
        </w:tabs>
        <w:spacing w:line="276" w:lineRule="auto"/>
        <w:ind w:leftChars="95" w:left="1639" w:hangingChars="600" w:hanging="1440"/>
        <w:rPr>
          <w:rFonts w:asciiTheme="minorEastAsia" w:hAnsiTheme="minorEastAsia"/>
          <w:sz w:val="24"/>
          <w:szCs w:val="24"/>
        </w:rPr>
      </w:pPr>
      <w:r>
        <w:rPr>
          <w:rFonts w:asciiTheme="minorEastAsia" w:hAnsiTheme="minorEastAsia" w:hint="eastAsia"/>
          <w:sz w:val="24"/>
          <w:szCs w:val="24"/>
        </w:rPr>
        <w:t>聖書朗読　　ローマ書第８章１５－１７節　　　　　　　　　　　　司式者</w:t>
      </w:r>
    </w:p>
    <w:p w:rsidR="00AE5B00" w:rsidRDefault="00AE5B00" w:rsidP="00AE5B00">
      <w:pPr>
        <w:tabs>
          <w:tab w:val="left" w:pos="8190"/>
        </w:tabs>
        <w:spacing w:line="276" w:lineRule="auto"/>
        <w:ind w:leftChars="11" w:left="23"/>
        <w:rPr>
          <w:rFonts w:asciiTheme="minorEastAsia" w:hAnsiTheme="minorEastAsia"/>
          <w:sz w:val="24"/>
          <w:szCs w:val="24"/>
        </w:rPr>
      </w:pPr>
      <w:r>
        <w:rPr>
          <w:rFonts w:asciiTheme="minorEastAsia" w:hAnsiTheme="minorEastAsia" w:hint="eastAsia"/>
          <w:sz w:val="24"/>
          <w:szCs w:val="24"/>
        </w:rPr>
        <w:t xml:space="preserve">　説　　教 　「神の子たる霊を受け『アバ、父よ』と叫ぼう」　　　郷家師</w:t>
      </w:r>
    </w:p>
    <w:p w:rsidR="00AE5B00" w:rsidRDefault="00AE5B00" w:rsidP="00AE5B00">
      <w:pPr>
        <w:tabs>
          <w:tab w:val="right" w:pos="7961"/>
        </w:tabs>
        <w:spacing w:line="276" w:lineRule="auto"/>
        <w:ind w:left="5760" w:hangingChars="2400" w:hanging="5760"/>
        <w:rPr>
          <w:rFonts w:asciiTheme="minorEastAsia" w:hAnsiTheme="minorEastAsia"/>
          <w:sz w:val="24"/>
          <w:szCs w:val="24"/>
        </w:rPr>
      </w:pPr>
      <w:r>
        <w:rPr>
          <w:rFonts w:asciiTheme="minorEastAsia" w:hAnsiTheme="minorEastAsia" w:hint="eastAsia"/>
          <w:sz w:val="24"/>
          <w:szCs w:val="24"/>
        </w:rPr>
        <w:t xml:space="preserve">　感謝献金　  神の御子にますイエス　　　　 新聖歌３９７番  　  一　同</w:t>
      </w:r>
    </w:p>
    <w:p w:rsidR="00AE5B00" w:rsidRDefault="00AE5B00" w:rsidP="00AE5B00">
      <w:pPr>
        <w:tabs>
          <w:tab w:val="right" w:pos="7961"/>
        </w:tabs>
        <w:spacing w:line="276" w:lineRule="auto"/>
        <w:ind w:left="5760" w:hangingChars="2400" w:hanging="5760"/>
        <w:rPr>
          <w:rFonts w:asciiTheme="minorEastAsia" w:hAnsiTheme="minorEastAsia"/>
          <w:kern w:val="0"/>
          <w:sz w:val="24"/>
          <w:szCs w:val="24"/>
        </w:rPr>
      </w:pPr>
      <w:r>
        <w:rPr>
          <w:rFonts w:asciiTheme="minorEastAsia" w:hAnsiTheme="minorEastAsia" w:hint="eastAsia"/>
          <w:sz w:val="24"/>
          <w:szCs w:val="24"/>
        </w:rPr>
        <w:t xml:space="preserve">　</w:t>
      </w:r>
      <w:r w:rsidRPr="00AE5B00">
        <w:rPr>
          <w:rFonts w:asciiTheme="minorEastAsia" w:hAnsiTheme="minorEastAsia" w:hint="eastAsia"/>
          <w:spacing w:val="40"/>
          <w:kern w:val="0"/>
          <w:sz w:val="24"/>
          <w:szCs w:val="24"/>
          <w:fitText w:val="800" w:id="555366400"/>
        </w:rPr>
        <w:t>献金</w:t>
      </w:r>
      <w:r w:rsidRPr="00AE5B00">
        <w:rPr>
          <w:rFonts w:asciiTheme="minorEastAsia" w:hAnsiTheme="minorEastAsia" w:hint="eastAsia"/>
          <w:spacing w:val="-40"/>
          <w:kern w:val="0"/>
          <w:sz w:val="24"/>
          <w:szCs w:val="24"/>
          <w:fitText w:val="800" w:id="555366400"/>
        </w:rPr>
        <w:t>唱</w:t>
      </w:r>
      <w:r>
        <w:rPr>
          <w:rFonts w:asciiTheme="minorEastAsia" w:hAnsiTheme="minorEastAsia" w:hint="eastAsia"/>
          <w:kern w:val="0"/>
          <w:sz w:val="24"/>
          <w:szCs w:val="24"/>
        </w:rPr>
        <w:t xml:space="preserve">　　 このささげものは 主よ　ながものなり</w:t>
      </w:r>
    </w:p>
    <w:p w:rsidR="00AE5B00" w:rsidRDefault="00AE5B00" w:rsidP="00AE5B00">
      <w:pPr>
        <w:tabs>
          <w:tab w:val="right" w:pos="7961"/>
        </w:tabs>
        <w:spacing w:line="276" w:lineRule="auto"/>
        <w:ind w:leftChars="800" w:left="5520" w:hangingChars="1600" w:hanging="3840"/>
        <w:rPr>
          <w:rFonts w:asciiTheme="minorEastAsia" w:hAnsiTheme="minorEastAsia"/>
          <w:kern w:val="0"/>
          <w:sz w:val="24"/>
          <w:szCs w:val="24"/>
        </w:rPr>
      </w:pPr>
      <w:r>
        <w:rPr>
          <w:rFonts w:asciiTheme="minorEastAsia" w:hAnsiTheme="minorEastAsia" w:hint="eastAsia"/>
          <w:kern w:val="0"/>
          <w:sz w:val="24"/>
          <w:szCs w:val="24"/>
        </w:rPr>
        <w:t>賜りしものを　返したてまつる　アーメン  　　　　 一　同</w:t>
      </w:r>
    </w:p>
    <w:p w:rsidR="00AE5B00" w:rsidRDefault="00AE5B00" w:rsidP="00AE5B00">
      <w:pPr>
        <w:tabs>
          <w:tab w:val="left" w:pos="8190"/>
        </w:tabs>
        <w:spacing w:line="276" w:lineRule="auto"/>
        <w:ind w:left="5760" w:hangingChars="2400" w:hanging="5760"/>
        <w:rPr>
          <w:rFonts w:asciiTheme="minorEastAsia" w:hAnsiTheme="minorEastAsia"/>
          <w:sz w:val="24"/>
          <w:szCs w:val="24"/>
        </w:rPr>
      </w:pPr>
      <w:r>
        <w:rPr>
          <w:rFonts w:asciiTheme="minorEastAsia" w:hAnsiTheme="minorEastAsia" w:hint="eastAsia"/>
          <w:sz w:val="24"/>
          <w:szCs w:val="24"/>
        </w:rPr>
        <w:t xml:space="preserve">　感謝祈祷　　　　　　　　　　　　　　　　　　　　　　　　 大岡俊雄兄</w:t>
      </w:r>
    </w:p>
    <w:p w:rsidR="00AE5B00" w:rsidRDefault="00AE5B00" w:rsidP="00AE5B00">
      <w:pPr>
        <w:tabs>
          <w:tab w:val="left" w:pos="8190"/>
        </w:tabs>
        <w:spacing w:line="276" w:lineRule="auto"/>
        <w:ind w:left="5760" w:hangingChars="2400" w:hanging="5760"/>
        <w:rPr>
          <w:rFonts w:asciiTheme="minorEastAsia" w:hAnsiTheme="minorEastAsia"/>
          <w:sz w:val="24"/>
          <w:szCs w:val="24"/>
        </w:rPr>
      </w:pPr>
      <w:r>
        <w:rPr>
          <w:rFonts w:asciiTheme="minorEastAsia" w:hAnsiTheme="minorEastAsia" w:hint="eastAsia"/>
          <w:sz w:val="24"/>
          <w:szCs w:val="24"/>
        </w:rPr>
        <w:t xml:space="preserve">　頌　　栄　　父なる神  み子なるイエス　 聖きみ霊(たま)の</w:t>
      </w:r>
    </w:p>
    <w:p w:rsidR="00AE5B00" w:rsidRDefault="00AE5B00" w:rsidP="00AE5B00">
      <w:pPr>
        <w:tabs>
          <w:tab w:val="left" w:pos="8190"/>
        </w:tabs>
        <w:spacing w:line="276" w:lineRule="auto"/>
        <w:ind w:firstLineChars="700" w:firstLine="1680"/>
        <w:rPr>
          <w:rFonts w:asciiTheme="minorEastAsia" w:hAnsiTheme="minorEastAsia"/>
          <w:sz w:val="24"/>
          <w:szCs w:val="24"/>
        </w:rPr>
      </w:pPr>
      <w:r>
        <w:rPr>
          <w:rFonts w:asciiTheme="minorEastAsia" w:hAnsiTheme="minorEastAsia" w:hint="eastAsia"/>
          <w:sz w:val="24"/>
          <w:szCs w:val="24"/>
        </w:rPr>
        <w:t>ひとりの神に　み栄えあれ　 アーメン　　　  　　　一　同</w:t>
      </w:r>
    </w:p>
    <w:p w:rsidR="00AE5B00" w:rsidRDefault="00AE5B00" w:rsidP="00AE5B00">
      <w:pPr>
        <w:tabs>
          <w:tab w:val="left" w:pos="8190"/>
        </w:tabs>
        <w:spacing w:line="276" w:lineRule="auto"/>
        <w:ind w:left="5760" w:hangingChars="2400" w:hanging="5760"/>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hint="eastAsia"/>
          <w:sz w:val="24"/>
          <w:szCs w:val="24"/>
          <w:lang w:eastAsia="zh-TW"/>
        </w:rPr>
        <w:t xml:space="preserve">祝　　祷　　　　　　　　　　　　　　　</w:t>
      </w:r>
      <w:r>
        <w:rPr>
          <w:rFonts w:asciiTheme="minorEastAsia" w:hAnsiTheme="minorEastAsia" w:hint="eastAsia"/>
          <w:sz w:val="24"/>
          <w:szCs w:val="24"/>
        </w:rPr>
        <w:t xml:space="preserve">　　　 　　　          郷家師</w:t>
      </w:r>
    </w:p>
    <w:p w:rsidR="00AE5B00" w:rsidRDefault="00AE5B00" w:rsidP="00AE5B00">
      <w:pPr>
        <w:tabs>
          <w:tab w:val="left" w:pos="8190"/>
        </w:tabs>
        <w:spacing w:line="276" w:lineRule="auto"/>
        <w:ind w:left="5760" w:hangingChars="2400" w:hanging="5760"/>
        <w:rPr>
          <w:rFonts w:asciiTheme="minorEastAsia" w:hAnsiTheme="minorEastAsia"/>
          <w:sz w:val="24"/>
          <w:szCs w:val="24"/>
        </w:rPr>
      </w:pPr>
      <w:r>
        <w:rPr>
          <w:rFonts w:asciiTheme="minorEastAsia" w:hAnsiTheme="minorEastAsia" w:hint="eastAsia"/>
          <w:sz w:val="24"/>
          <w:szCs w:val="24"/>
          <w:lang w:eastAsia="zh-TW"/>
        </w:rPr>
        <w:t xml:space="preserve">　</w:t>
      </w:r>
      <w:r>
        <w:rPr>
          <w:rFonts w:asciiTheme="minorEastAsia" w:hAnsiTheme="minorEastAsia" w:hint="eastAsia"/>
          <w:sz w:val="24"/>
          <w:szCs w:val="24"/>
        </w:rPr>
        <w:t xml:space="preserve">後　　奏　　</w:t>
      </w:r>
    </w:p>
    <w:p w:rsidR="00AE5B00" w:rsidRDefault="00AE5B00" w:rsidP="00AE5B00">
      <w:pPr>
        <w:tabs>
          <w:tab w:val="left" w:pos="8190"/>
        </w:tabs>
        <w:spacing w:line="276" w:lineRule="auto"/>
        <w:ind w:left="5760" w:hangingChars="2400" w:hanging="5760"/>
        <w:rPr>
          <w:rFonts w:asciiTheme="minorEastAsia" w:hAnsiTheme="minorEastAsia"/>
          <w:sz w:val="24"/>
          <w:szCs w:val="24"/>
        </w:rPr>
      </w:pPr>
    </w:p>
    <w:p w:rsidR="00AE5B00" w:rsidRDefault="00AE5B00" w:rsidP="00AE5B00">
      <w:pPr>
        <w:tabs>
          <w:tab w:val="left" w:pos="8190"/>
        </w:tabs>
        <w:spacing w:line="276" w:lineRule="auto"/>
        <w:ind w:left="5760" w:hangingChars="2400" w:hanging="5760"/>
        <w:rPr>
          <w:rFonts w:asciiTheme="minorEastAsia" w:hAnsiTheme="minorEastAsia"/>
          <w:sz w:val="24"/>
          <w:szCs w:val="24"/>
        </w:rPr>
      </w:pPr>
      <w:r>
        <w:rPr>
          <w:rFonts w:asciiTheme="minorEastAsia" w:hAnsiTheme="minorEastAsia" w:hint="eastAsia"/>
          <w:sz w:val="24"/>
          <w:szCs w:val="24"/>
        </w:rPr>
        <w:t xml:space="preserve">  お願い</w:t>
      </w:r>
    </w:p>
    <w:p w:rsidR="00AE5B00" w:rsidRDefault="00AE5B00" w:rsidP="00AE5B00">
      <w:pPr>
        <w:tabs>
          <w:tab w:val="left" w:pos="8190"/>
        </w:tabs>
        <w:spacing w:line="276" w:lineRule="auto"/>
        <w:ind w:leftChars="200" w:left="5700" w:hangingChars="2200" w:hanging="5280"/>
        <w:rPr>
          <w:rFonts w:asciiTheme="minorEastAsia" w:hAnsiTheme="minorEastAsia"/>
          <w:sz w:val="24"/>
          <w:szCs w:val="24"/>
        </w:rPr>
      </w:pPr>
      <w:r>
        <w:rPr>
          <w:rFonts w:asciiTheme="minorEastAsia" w:hAnsiTheme="minorEastAsia" w:hint="eastAsia"/>
          <w:sz w:val="24"/>
          <w:szCs w:val="24"/>
        </w:rPr>
        <w:t>今年は坂戸キリスト教会創立６０周年の年です。元旦礼拝後に全員の方々で</w:t>
      </w:r>
    </w:p>
    <w:p w:rsidR="00AE5B00" w:rsidRDefault="00AE5B00" w:rsidP="00AE5B00">
      <w:pPr>
        <w:tabs>
          <w:tab w:val="left" w:pos="8190"/>
        </w:tabs>
        <w:spacing w:line="276" w:lineRule="auto"/>
        <w:ind w:leftChars="100" w:left="210"/>
        <w:rPr>
          <w:rFonts w:asciiTheme="minorEastAsia" w:hAnsiTheme="minorEastAsia" w:cs="ＭＳ Ｐゴシック"/>
          <w:kern w:val="0"/>
          <w:sz w:val="24"/>
          <w:szCs w:val="24"/>
        </w:rPr>
      </w:pPr>
      <w:r>
        <w:rPr>
          <w:rFonts w:asciiTheme="minorEastAsia" w:hAnsiTheme="minorEastAsia" w:hint="eastAsia"/>
          <w:sz w:val="24"/>
          <w:szCs w:val="24"/>
        </w:rPr>
        <w:t>写真撮影を行います。写真は２階バルコニーから撮ります。指示に従って移動してください。よろしくお願いいたします。</w:t>
      </w:r>
    </w:p>
    <w:p w:rsidR="00AE5B00" w:rsidRDefault="00AE5B00" w:rsidP="00AE5B00">
      <w:pPr>
        <w:ind w:firstLineChars="100" w:firstLine="240"/>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 xml:space="preserve">　　</w:t>
      </w:r>
    </w:p>
    <w:p w:rsidR="00AE5B00" w:rsidRDefault="00AE5B00" w:rsidP="00AE5B00">
      <w:pPr>
        <w:ind w:firstLineChars="100" w:firstLine="240"/>
        <w:jc w:val="center"/>
        <w:rPr>
          <w:rFonts w:asciiTheme="minorEastAsia" w:hAnsiTheme="minorEastAsia"/>
          <w:sz w:val="24"/>
          <w:szCs w:val="24"/>
        </w:rPr>
      </w:pPr>
      <w:r>
        <w:rPr>
          <w:rFonts w:asciiTheme="minorEastAsia" w:hAnsiTheme="minorEastAsia" w:cs="ＭＳ Ｐゴシック" w:hint="eastAsia"/>
          <w:kern w:val="0"/>
          <w:sz w:val="24"/>
          <w:szCs w:val="24"/>
        </w:rPr>
        <w:lastRenderedPageBreak/>
        <w:t xml:space="preserve">2014年元旦礼拝説教要旨　　　</w:t>
      </w:r>
      <w:r>
        <w:rPr>
          <w:rFonts w:asciiTheme="minorEastAsia" w:hAnsiTheme="minorEastAsia" w:hint="eastAsia"/>
          <w:sz w:val="24"/>
          <w:szCs w:val="24"/>
        </w:rPr>
        <w:t xml:space="preserve">　</w:t>
      </w:r>
    </w:p>
    <w:p w:rsidR="00AE5B00" w:rsidRDefault="00AE5B00" w:rsidP="00AE5B00">
      <w:pPr>
        <w:pStyle w:val="a7"/>
        <w:rPr>
          <w:rFonts w:asciiTheme="minorEastAsia" w:eastAsiaTheme="minorEastAsia" w:hAnsiTheme="minorEastAsia"/>
          <w:b/>
          <w:sz w:val="24"/>
          <w:szCs w:val="24"/>
        </w:rPr>
      </w:pPr>
      <w:r>
        <w:rPr>
          <w:rFonts w:asciiTheme="minorEastAsia" w:eastAsiaTheme="minorEastAsia" w:hAnsiTheme="minorEastAsia" w:hint="eastAsia"/>
          <w:b/>
          <w:sz w:val="24"/>
          <w:szCs w:val="24"/>
        </w:rPr>
        <w:t>元旦礼拝の意味</w:t>
      </w:r>
    </w:p>
    <w:p w:rsidR="00AE5B00" w:rsidRDefault="00AE5B00" w:rsidP="00AE5B00">
      <w:pPr>
        <w:pStyle w:val="a7"/>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１年の最初の１日を大切にして祝う習慣は国と文化を越えて世界中に見られます。新しい年に対する思いを整えて、新しい一歩を踏み出そうとする。その最初に元旦礼拝を持つことは、わたしたちの人生の節目を刻む、大切な時です。聖書に「これを年の正月とする」(旧約聖書　出エジプト記第１２章２節)とあります。自動的に正月が来たから正月を祝うのではなく、神が定めて下さった日を「正月とする」ように命じられています。新しい年の初めに「神への服従と決意を新しく表わす礼拝」をささげて、正月を正月とする。まことの神への礼拝こそ、あたらし年の初めにふさわしく、わたしたちが礼拝する神は、天地万物を創造された父なる神、救い主イエス・キリスト、そして愛と命とを与え続ける聖霊なる神です。拝む心が大切で、どこで何を拝もうと、願い事をすることに意味があると多くの人は思います。はたしてそうでしょうか。いま、この元旦の中心は、わたしたちの思い以上に、わたしたちが礼拝する神なのです。</w:t>
      </w:r>
    </w:p>
    <w:p w:rsidR="00AE5B00" w:rsidRDefault="00AE5B00" w:rsidP="00AE5B00">
      <w:pPr>
        <w:pStyle w:val="a7"/>
        <w:rPr>
          <w:rFonts w:asciiTheme="minorEastAsia" w:eastAsiaTheme="minorEastAsia" w:hAnsiTheme="minorEastAsia"/>
          <w:b/>
          <w:sz w:val="24"/>
          <w:szCs w:val="24"/>
        </w:rPr>
      </w:pPr>
      <w:r>
        <w:rPr>
          <w:rFonts w:asciiTheme="minorEastAsia" w:eastAsiaTheme="minorEastAsia" w:hAnsiTheme="minorEastAsia" w:hint="eastAsia"/>
          <w:b/>
          <w:sz w:val="24"/>
          <w:szCs w:val="24"/>
        </w:rPr>
        <w:t>元旦礼拝の</w:t>
      </w:r>
      <w:r w:rsidR="00074C9C">
        <w:rPr>
          <w:rFonts w:asciiTheme="minorEastAsia" w:eastAsiaTheme="minorEastAsia" w:hAnsiTheme="minorEastAsia"/>
          <w:b/>
          <w:sz w:val="24"/>
          <w:szCs w:val="24"/>
        </w:rPr>
        <w:ruby>
          <w:rubyPr>
            <w:rubyAlign w:val="distributeSpace"/>
            <w:hps w:val="12"/>
            <w:hpsRaise w:val="22"/>
            <w:hpsBaseText w:val="24"/>
            <w:lid w:val="ja-JP"/>
          </w:rubyPr>
          <w:rt>
            <w:r w:rsidR="00AE5B00">
              <w:rPr>
                <w:rFonts w:asciiTheme="minorEastAsia" w:eastAsiaTheme="minorEastAsia" w:hAnsiTheme="minorEastAsia" w:hint="eastAsia"/>
                <w:sz w:val="12"/>
                <w:szCs w:val="12"/>
              </w:rPr>
              <w:t>みことば</w:t>
            </w:r>
          </w:rt>
          <w:rubyBase>
            <w:r w:rsidR="00AE5B00">
              <w:rPr>
                <w:rFonts w:asciiTheme="minorEastAsia" w:eastAsiaTheme="minorEastAsia" w:hAnsiTheme="minorEastAsia" w:hint="eastAsia"/>
                <w:b/>
                <w:sz w:val="24"/>
                <w:szCs w:val="24"/>
              </w:rPr>
              <w:t>御言葉</w:t>
            </w:r>
          </w:rubyBase>
        </w:ruby>
      </w:r>
      <w:r>
        <w:rPr>
          <w:rFonts w:asciiTheme="minorEastAsia" w:eastAsiaTheme="minorEastAsia" w:hAnsiTheme="minorEastAsia" w:hint="eastAsia"/>
          <w:b/>
          <w:sz w:val="24"/>
          <w:szCs w:val="24"/>
        </w:rPr>
        <w:t xml:space="preserve">　新約聖書ローマ人への手紙第８章１５－１７節</w:t>
      </w:r>
    </w:p>
    <w:p w:rsidR="00AE5B00" w:rsidRDefault="00AE5B00" w:rsidP="00AE5B00">
      <w:pPr>
        <w:pStyle w:val="a7"/>
        <w:ind w:firstLineChars="100" w:firstLine="240"/>
        <w:rPr>
          <w:rFonts w:asciiTheme="minorEastAsia" w:eastAsiaTheme="minorEastAsia" w:hAnsiTheme="minorEastAsia" w:cs="ＭＳ Ｐゴシック"/>
          <w:kern w:val="0"/>
          <w:sz w:val="24"/>
          <w:szCs w:val="24"/>
        </w:rPr>
      </w:pPr>
      <w:r>
        <w:rPr>
          <w:rFonts w:asciiTheme="minorEastAsia" w:eastAsiaTheme="minorEastAsia" w:hAnsiTheme="minorEastAsia" w:cs="ＭＳ Ｐゴシック" w:hint="eastAsia"/>
          <w:kern w:val="0"/>
          <w:sz w:val="24"/>
          <w:szCs w:val="24"/>
        </w:rPr>
        <w:t>神はわたしたちに呼びかけられます。２０１４年も、毎週、主イエス・キリストがよみがえられたことを記念して、「主の日」の礼拝を続けます。神の語りかけてくださる言葉を、この礼拝堂で仲間と共に聴き続けます。この礼拝に与えられている言葉を聞きましょう。</w:t>
      </w:r>
    </w:p>
    <w:p w:rsidR="00AE5B00" w:rsidRDefault="00AE5B00" w:rsidP="00AE5B00">
      <w:pPr>
        <w:pStyle w:val="a7"/>
        <w:ind w:firstLineChars="100" w:firstLine="241"/>
        <w:rPr>
          <w:rFonts w:asciiTheme="minorEastAsia" w:eastAsiaTheme="minorEastAsia" w:hAnsiTheme="minorEastAsia" w:cs="ＭＳ Ｐゴシック"/>
          <w:b/>
          <w:kern w:val="0"/>
          <w:sz w:val="24"/>
          <w:szCs w:val="24"/>
        </w:rPr>
      </w:pPr>
      <w:r>
        <w:rPr>
          <w:rFonts w:asciiTheme="minorEastAsia" w:eastAsiaTheme="minorEastAsia" w:hAnsiTheme="minorEastAsia" w:cs="ＭＳ Ｐゴシック" w:hint="eastAsia"/>
          <w:b/>
          <w:kern w:val="0"/>
          <w:sz w:val="24"/>
          <w:szCs w:val="24"/>
        </w:rPr>
        <w:t>「あなたがたは再び恐れをいだかせる奴隷の霊を受けたのではなく、子たる身分を授ける霊を受けたのである。その霊によって、わたしたちは「アバ、父よ」と呼ぶのである。 御霊みずから、わたしたちの霊と共に、わたしたちが神の子であることをあかしして下さる。 もし子であれば相続人でもある。神の相続人であって、キリストと栄光を共にするために苦難をも共にしている以上、キリストと共同の相続人なのである。」</w:t>
      </w:r>
    </w:p>
    <w:p w:rsidR="00AE5B00" w:rsidRDefault="00AE5B00" w:rsidP="00AE5B00">
      <w:pPr>
        <w:pStyle w:val="a7"/>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最近の新聞で、日本の２０歳代の８０パーセントが将来の生活に期待よりも不安を感じていると報道されていました。漠然とした不安や恐れを野放しにしないで、その原因と実体を聖書からしっかりと見極めなければなりません。ここでは、再び恐れを抱かせる奴隷の霊を受けて生きているのではない。神の子どもという新しい身分を保証する霊を受けて生きている、とはっきり宣言します。あなたは神の子です。主イエス・キリストは、罪と裁きから救い出してくださり、あなたを神の子として下さったのです。１２月に３人の方が洗礼を受けられました。洗礼のたびごとに喜びがあふれました。天において大きな喜びがあり、地において立ち会った子どもから大人まで大きな喜びがありました。洗礼は神の子としての誕生です。もう裁きとしての死の恐れは無くなりました。</w:t>
      </w:r>
      <w:r>
        <w:rPr>
          <w:rFonts w:asciiTheme="minorEastAsia" w:eastAsiaTheme="minorEastAsia" w:hAnsiTheme="minorEastAsia" w:hint="eastAsia"/>
          <w:sz w:val="24"/>
          <w:szCs w:val="24"/>
        </w:rPr>
        <w:lastRenderedPageBreak/>
        <w:t>繰り返し繰り返し、お前はまだダメだ、ひとつもできていないではないか、と責め立てられ、不安と恐れに陥れられることから解放されました。７年前に、この洗礼槽で洗礼をうけた少女が、水からあがった直後に、「おしまい。」と、大きな声で叫びました。会堂に響いた声は私の耳に今も残っています。そしてわたしを慰めてくれる言葉です。「おしまい。」そうです。神はおしまいにしてくださったのです。</w:t>
      </w:r>
      <w:r>
        <w:rPr>
          <w:rFonts w:asciiTheme="minorEastAsia" w:eastAsiaTheme="minorEastAsia" w:hAnsiTheme="minorEastAsia" w:cs="ＭＳ Ｐゴシック" w:hint="eastAsia"/>
          <w:kern w:val="0"/>
          <w:sz w:val="24"/>
          <w:szCs w:val="24"/>
        </w:rPr>
        <w:t>再び恐れをいだかせる奴隷としての生活は「おしまい｣。今はもう、主イエス・キリストによって、あなたがたは神の子。古い自分は、もう、おしまい。あなたがたは神に愛されている神の王子、神の王女。プリンス、プリンセス。</w:t>
      </w:r>
    </w:p>
    <w:p w:rsidR="00AE5B00" w:rsidRDefault="00AE5B00" w:rsidP="00AE5B00">
      <w:pPr>
        <w:pStyle w:val="a7"/>
        <w:ind w:firstLineChars="100" w:firstLine="240"/>
        <w:rPr>
          <w:rFonts w:asciiTheme="minorEastAsia" w:eastAsiaTheme="minorEastAsia" w:hAnsiTheme="minorEastAsia"/>
          <w:sz w:val="24"/>
          <w:szCs w:val="24"/>
        </w:rPr>
      </w:pPr>
    </w:p>
    <w:p w:rsidR="00AE5B00" w:rsidRDefault="00AE5B00" w:rsidP="00AE5B00">
      <w:pPr>
        <w:pStyle w:val="a7"/>
        <w:ind w:firstLineChars="100" w:firstLine="240"/>
        <w:rPr>
          <w:rFonts w:asciiTheme="minorEastAsia" w:eastAsiaTheme="minorEastAsia" w:hAnsiTheme="minorEastAsia" w:cs="ＭＳ Ｐゴシック"/>
          <w:b/>
          <w:kern w:val="0"/>
          <w:sz w:val="24"/>
          <w:szCs w:val="24"/>
        </w:rPr>
      </w:pPr>
      <w:r>
        <w:rPr>
          <w:rFonts w:asciiTheme="minorEastAsia" w:eastAsiaTheme="minorEastAsia" w:hAnsiTheme="minorEastAsia" w:cs="ＭＳ Ｐゴシック" w:hint="eastAsia"/>
          <w:kern w:val="0"/>
          <w:sz w:val="24"/>
          <w:szCs w:val="24"/>
        </w:rPr>
        <w:t>神の子とされたなら、洗礼のあとも、継続して、神の霊である聖霊の働きかけを受けることができます。聖霊なる神がわたしたちに働きかけて下さる、その具体的な、そして日々の確かな体験がここに記されています。</w:t>
      </w:r>
      <w:r>
        <w:rPr>
          <w:rFonts w:asciiTheme="minorEastAsia" w:eastAsiaTheme="minorEastAsia" w:hAnsiTheme="minorEastAsia" w:cs="ＭＳ Ｐゴシック" w:hint="eastAsia"/>
          <w:b/>
          <w:kern w:val="0"/>
          <w:sz w:val="24"/>
          <w:szCs w:val="24"/>
        </w:rPr>
        <w:t>その霊によって、わたしたちは「アバ、父よ」と呼ぶのである。 御霊みずから、わたしたちの霊と共に、わたしたちが神の子であることをあかしして下さる。</w:t>
      </w:r>
    </w:p>
    <w:p w:rsidR="00AE5B00" w:rsidRDefault="00AE5B00" w:rsidP="00AE5B00">
      <w:pPr>
        <w:pStyle w:val="a7"/>
        <w:ind w:firstLineChars="100" w:firstLine="240"/>
        <w:rPr>
          <w:rFonts w:asciiTheme="minorEastAsia" w:eastAsiaTheme="minorEastAsia" w:hAnsiTheme="minorEastAsia" w:cs="ＭＳ Ｐゴシック"/>
          <w:kern w:val="0"/>
          <w:sz w:val="24"/>
          <w:szCs w:val="24"/>
        </w:rPr>
      </w:pPr>
      <w:r>
        <w:rPr>
          <w:rFonts w:asciiTheme="minorEastAsia" w:eastAsiaTheme="minorEastAsia" w:hAnsiTheme="minorEastAsia" w:cs="ＭＳ Ｐゴシック" w:hint="eastAsia"/>
          <w:kern w:val="0"/>
          <w:sz w:val="24"/>
          <w:szCs w:val="24"/>
        </w:rPr>
        <w:t>神はわたしたちを呼んで下さる方です。わたしたちも神を呼ぶことのできる者です。「天</w:t>
      </w:r>
      <w:r>
        <w:rPr>
          <w:rFonts w:asciiTheme="minorEastAsia" w:eastAsiaTheme="minorEastAsia" w:hAnsiTheme="minorEastAsia" w:hint="eastAsia"/>
          <w:sz w:val="24"/>
          <w:szCs w:val="24"/>
        </w:rPr>
        <w:t>の父なる神」「天のお父様」「主よ」「恵み深い天の父なる神さま」。わたしたちは神の子とさたので、神をいろいろな呼びかたで呼ぶことがゆるされています。でも、なかなか呼べない思いになり、どう祈っていいのか分からない時が多いのではないでしょうか。その言葉にならない祈り、神への呼びかけの最初の言葉、</w:t>
      </w:r>
      <w:r>
        <w:rPr>
          <w:rFonts w:asciiTheme="minorEastAsia" w:eastAsiaTheme="minorEastAsia" w:hAnsiTheme="minorEastAsia" w:cs="ＭＳ Ｐゴシック" w:hint="eastAsia"/>
          <w:kern w:val="0"/>
          <w:sz w:val="24"/>
          <w:szCs w:val="24"/>
        </w:rPr>
        <w:t>「アバ、父よ」、「おとうさん」と呼ぶ言葉をわたしたちに与えて呼ばせて下さるのです。これこそ聖霊の働きかけです。</w:t>
      </w:r>
    </w:p>
    <w:p w:rsidR="00AE5B00" w:rsidRDefault="00AE5B00" w:rsidP="00AE5B00">
      <w:pPr>
        <w:pStyle w:val="a7"/>
        <w:ind w:firstLineChars="100" w:firstLine="240"/>
        <w:rPr>
          <w:rFonts w:asciiTheme="minorEastAsia" w:eastAsiaTheme="minorEastAsia" w:hAnsiTheme="minorEastAsia" w:cs="ＭＳ Ｐゴシック"/>
          <w:kern w:val="0"/>
          <w:sz w:val="24"/>
          <w:szCs w:val="24"/>
        </w:rPr>
      </w:pPr>
      <w:r>
        <w:rPr>
          <w:rFonts w:asciiTheme="minorEastAsia" w:eastAsiaTheme="minorEastAsia" w:hAnsiTheme="minorEastAsia" w:cs="ＭＳ Ｐゴシック" w:hint="eastAsia"/>
          <w:kern w:val="0"/>
          <w:sz w:val="24"/>
          <w:szCs w:val="24"/>
        </w:rPr>
        <w:t>そしてその一つの言葉、神を呼ぶ言葉がわたしたちの口から出た時に、わたしたちの霊の中に聖霊は働かれて、「あなたは神の子である」と確かな保証、平安を与えて下さるのです。</w:t>
      </w:r>
    </w:p>
    <w:p w:rsidR="00AE5B00" w:rsidRDefault="00AE5B00" w:rsidP="00AE5B00">
      <w:pPr>
        <w:pStyle w:val="a7"/>
        <w:ind w:firstLineChars="100" w:firstLine="240"/>
        <w:rPr>
          <w:rFonts w:asciiTheme="minorEastAsia" w:eastAsiaTheme="minorEastAsia" w:hAnsiTheme="minorEastAsia" w:cs="ＭＳ Ｐゴシック"/>
          <w:kern w:val="0"/>
          <w:sz w:val="24"/>
          <w:szCs w:val="24"/>
        </w:rPr>
      </w:pPr>
    </w:p>
    <w:p w:rsidR="00AE5B00" w:rsidRDefault="00AE5B00" w:rsidP="00AE5B00">
      <w:pPr>
        <w:pStyle w:val="a7"/>
        <w:rPr>
          <w:rFonts w:asciiTheme="minorEastAsia" w:eastAsiaTheme="minorEastAsia" w:hAnsiTheme="minorEastAsia" w:cs="ＭＳ Ｐゴシック"/>
          <w:b/>
          <w:kern w:val="0"/>
          <w:sz w:val="24"/>
          <w:szCs w:val="24"/>
        </w:rPr>
      </w:pPr>
      <w:r>
        <w:rPr>
          <w:rFonts w:asciiTheme="minorEastAsia" w:eastAsiaTheme="minorEastAsia" w:hAnsiTheme="minorEastAsia" w:cs="ＭＳ Ｐゴシック" w:hint="eastAsia"/>
          <w:b/>
          <w:kern w:val="0"/>
          <w:sz w:val="24"/>
          <w:szCs w:val="24"/>
        </w:rPr>
        <w:t>２０１４年に掲げた聖書のことば</w:t>
      </w:r>
    </w:p>
    <w:p w:rsidR="00AE5B00" w:rsidRDefault="00AE5B00" w:rsidP="00AE5B00">
      <w:pPr>
        <w:pStyle w:val="a7"/>
        <w:ind w:firstLineChars="100" w:firstLine="240"/>
        <w:rPr>
          <w:rFonts w:asciiTheme="minorEastAsia" w:eastAsiaTheme="minorEastAsia" w:hAnsiTheme="minorEastAsia" w:cs="ＭＳ Ｐゴシック"/>
          <w:kern w:val="0"/>
          <w:sz w:val="24"/>
          <w:szCs w:val="24"/>
        </w:rPr>
      </w:pPr>
      <w:r>
        <w:rPr>
          <w:rFonts w:asciiTheme="minorEastAsia" w:eastAsiaTheme="minorEastAsia" w:hAnsiTheme="minorEastAsia" w:cs="ＭＳ Ｐゴシック" w:hint="eastAsia"/>
          <w:kern w:val="0"/>
          <w:sz w:val="24"/>
          <w:szCs w:val="24"/>
        </w:rPr>
        <w:t>わたしたちはこの年に、この聖書が語るように、</w:t>
      </w:r>
      <w:r>
        <w:rPr>
          <w:rFonts w:asciiTheme="minorEastAsia" w:eastAsiaTheme="minorEastAsia" w:hAnsiTheme="minorEastAsia" w:cs="ＭＳ Ｐゴシック" w:hint="eastAsia"/>
          <w:b/>
          <w:kern w:val="0"/>
          <w:sz w:val="24"/>
          <w:szCs w:val="24"/>
        </w:rPr>
        <w:t>「キリストと栄光を共にするために苦難をも共にしている以上、キリストと共同の相続人」</w:t>
      </w:r>
      <w:r>
        <w:rPr>
          <w:rFonts w:asciiTheme="minorEastAsia" w:eastAsiaTheme="minorEastAsia" w:hAnsiTheme="minorEastAsia" w:cs="ＭＳ Ｐゴシック" w:hint="eastAsia"/>
          <w:kern w:val="0"/>
          <w:sz w:val="24"/>
          <w:szCs w:val="24"/>
        </w:rPr>
        <w:t>として、一緒に歩んで行きます。地上を旅する礼拝の民、神の家族・ファミリーとして、多くの人々に仕え、また仕えられ、互いに助け合って進んでいきます。もう、将来に漠然とした不安を抱くことはありません。父なる神を呼びながら、主イエス・キリストと共に、聖霊に支えていただきながらの旅だからです。その旅の羅針盤は聖書です。この旅は、主イエス・キリストと共に「栄光と苦難を共にする」共同の旅です。</w:t>
      </w:r>
    </w:p>
    <w:p w:rsidR="00AE5B00" w:rsidRDefault="00AE5B00" w:rsidP="00AE5B00">
      <w:pPr>
        <w:pStyle w:val="a7"/>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２０１４年がどのような年になるかは誰も正確にはわかりません。経済の先</w:t>
      </w:r>
      <w:r>
        <w:rPr>
          <w:rFonts w:asciiTheme="minorEastAsia" w:eastAsiaTheme="minorEastAsia" w:hAnsiTheme="minorEastAsia" w:hint="eastAsia"/>
          <w:sz w:val="24"/>
          <w:szCs w:val="24"/>
        </w:rPr>
        <w:lastRenderedPageBreak/>
        <w:t>行き、わたしたちの生活の厳しさ、国際的な関係のこじれ、政治家の独善的な判断と行動、頻発する自然の災害。この年もわたしたちを動揺させる事が続いても、揺るがない神の言葉の約束に土台を置いて、２０１４年を歩み出し、礼拝する民として一緒に旅を続けていく。「</w:t>
      </w:r>
      <w:r>
        <w:rPr>
          <w:rFonts w:asciiTheme="minorEastAsia" w:eastAsiaTheme="minorEastAsia" w:hAnsiTheme="minorEastAsia" w:cs="ＭＳ Ｐゴシック" w:hint="eastAsia"/>
          <w:kern w:val="0"/>
          <w:sz w:val="24"/>
          <w:szCs w:val="24"/>
        </w:rPr>
        <w:t>栄光と苦難を共にする」共同の旅が続きます。</w:t>
      </w:r>
      <w:r>
        <w:rPr>
          <w:rFonts w:asciiTheme="minorEastAsia" w:eastAsiaTheme="minorEastAsia" w:hAnsiTheme="minorEastAsia" w:hint="eastAsia"/>
          <w:sz w:val="24"/>
          <w:szCs w:val="24"/>
        </w:rPr>
        <w:t>二つの御言葉を、会堂の正面に掲げました。</w:t>
      </w:r>
    </w:p>
    <w:p w:rsidR="00AE5B00" w:rsidRDefault="00AE5B00" w:rsidP="00AE5B00">
      <w:pPr>
        <w:pStyle w:val="a7"/>
        <w:ind w:firstLineChars="400" w:firstLine="964"/>
        <w:rPr>
          <w:rFonts w:asciiTheme="minorEastAsia" w:eastAsiaTheme="minorEastAsia" w:hAnsiTheme="minorEastAsia"/>
          <w:b/>
          <w:sz w:val="24"/>
          <w:szCs w:val="24"/>
        </w:rPr>
      </w:pPr>
      <w:r>
        <w:rPr>
          <w:rFonts w:asciiTheme="minorEastAsia" w:eastAsiaTheme="minorEastAsia" w:hAnsiTheme="minorEastAsia" w:hint="eastAsia"/>
          <w:b/>
          <w:sz w:val="24"/>
          <w:szCs w:val="24"/>
        </w:rPr>
        <w:t>みことばの戸が開くと、光が差し込み、</w:t>
      </w:r>
    </w:p>
    <w:p w:rsidR="00AE5B00" w:rsidRDefault="00AE5B00" w:rsidP="00AE5B00">
      <w:pPr>
        <w:pStyle w:val="a7"/>
        <w:rPr>
          <w:rFonts w:asciiTheme="minorEastAsia" w:eastAsiaTheme="minorEastAsia" w:hAnsiTheme="minorEastAsia"/>
          <w:b/>
          <w:sz w:val="24"/>
          <w:szCs w:val="24"/>
        </w:rPr>
      </w:pPr>
      <w:r>
        <w:rPr>
          <w:rFonts w:asciiTheme="minorEastAsia" w:eastAsiaTheme="minorEastAsia" w:hAnsiTheme="minorEastAsia" w:hint="eastAsia"/>
          <w:b/>
          <w:sz w:val="24"/>
          <w:szCs w:val="24"/>
        </w:rPr>
        <w:t xml:space="preserve">　　　　わきまえのない者に悟りを与えます。　　　　詩篇119篇130節</w:t>
      </w:r>
    </w:p>
    <w:p w:rsidR="00AE5B00" w:rsidRDefault="00AE5B00" w:rsidP="00AE5B00">
      <w:pPr>
        <w:pStyle w:val="a7"/>
        <w:rPr>
          <w:rFonts w:asciiTheme="minorEastAsia" w:eastAsiaTheme="minorEastAsia" w:hAnsiTheme="minorEastAsia"/>
          <w:b/>
          <w:sz w:val="24"/>
          <w:szCs w:val="24"/>
        </w:rPr>
      </w:pPr>
      <w:r>
        <w:rPr>
          <w:rFonts w:asciiTheme="minorEastAsia" w:eastAsiaTheme="minorEastAsia" w:hAnsiTheme="minorEastAsia" w:hint="eastAsia"/>
          <w:b/>
          <w:sz w:val="24"/>
          <w:szCs w:val="24"/>
        </w:rPr>
        <w:t xml:space="preserve">　　　　神がすべてのことを働かせて益としてくださることを</w:t>
      </w:r>
    </w:p>
    <w:p w:rsidR="00AE5B00" w:rsidRDefault="00AE5B00" w:rsidP="00AE5B00">
      <w:pPr>
        <w:pStyle w:val="a7"/>
        <w:rPr>
          <w:rFonts w:asciiTheme="minorEastAsia" w:eastAsiaTheme="minorEastAsia" w:hAnsiTheme="minorEastAsia"/>
          <w:b/>
          <w:sz w:val="24"/>
          <w:szCs w:val="24"/>
        </w:rPr>
      </w:pPr>
      <w:r>
        <w:rPr>
          <w:rFonts w:asciiTheme="minorEastAsia" w:eastAsiaTheme="minorEastAsia" w:hAnsiTheme="minorEastAsia" w:hint="eastAsia"/>
          <w:b/>
          <w:sz w:val="24"/>
          <w:szCs w:val="24"/>
        </w:rPr>
        <w:t xml:space="preserve">　　　　私たちは知っています。　　　　　　　　　　ローマ書8章28節</w:t>
      </w:r>
    </w:p>
    <w:p w:rsidR="00AE5B00" w:rsidRDefault="00AE5B00" w:rsidP="00AE5B00">
      <w:pPr>
        <w:rPr>
          <w:rFonts w:asciiTheme="minorEastAsia" w:hAnsiTheme="minorEastAsia"/>
          <w:sz w:val="24"/>
          <w:szCs w:val="24"/>
        </w:rPr>
      </w:pPr>
    </w:p>
    <w:p w:rsidR="00AE5B00" w:rsidRDefault="00AE5B00" w:rsidP="00AE5B00">
      <w:pPr>
        <w:ind w:firstLineChars="100" w:firstLine="240"/>
        <w:jc w:val="left"/>
        <w:rPr>
          <w:rFonts w:asciiTheme="minorEastAsia" w:hAnsiTheme="minorEastAsia"/>
          <w:sz w:val="24"/>
          <w:szCs w:val="24"/>
        </w:rPr>
      </w:pPr>
      <w:r>
        <w:rPr>
          <w:rFonts w:asciiTheme="minorEastAsia" w:hAnsiTheme="minorEastAsia" w:hint="eastAsia"/>
          <w:sz w:val="24"/>
          <w:szCs w:val="24"/>
        </w:rPr>
        <w:t>詩篇１１９編の御言葉は、聖書のすべての言葉について、神の言葉とはどういうものかを語っています。わたしたちが聖書の言葉の前に立つとき、それが静かに思いめぐらしている礼拝やディボーションの時であっても、また忙しく動いている時であっても、言葉のほうが光を放ち、わたしたちを照らすのです。最初はいったいこの言葉は何をわたしに語ろうとしているのだろうかと思う。なかなか開かれないときが続きます。でも聖書の言葉をじっと心に抱いて、思いめぐらしながら生活していると、言葉のほうが光を放ってくるのです。実に意外なときに、ああそうか、と開かれている。</w:t>
      </w:r>
    </w:p>
    <w:p w:rsidR="00AE5B00" w:rsidRDefault="00AE5B00" w:rsidP="00AE5B00">
      <w:pPr>
        <w:ind w:firstLineChars="100" w:firstLine="240"/>
        <w:jc w:val="left"/>
        <w:rPr>
          <w:rFonts w:asciiTheme="minorEastAsia" w:hAnsiTheme="minorEastAsia"/>
          <w:sz w:val="24"/>
          <w:szCs w:val="24"/>
        </w:rPr>
      </w:pPr>
      <w:r>
        <w:rPr>
          <w:rFonts w:asciiTheme="minorEastAsia" w:hAnsiTheme="minorEastAsia" w:hint="eastAsia"/>
          <w:sz w:val="24"/>
          <w:szCs w:val="24"/>
        </w:rPr>
        <w:t>パウロのダマスコに向かう途中の出来事は、まさにそうでした。主イエス・キリストのほうから現われてくださったのです。パウロの心の中に深くあった思い、キリスト者を迫害しつつも本当にこれでいいのかと思う思いに、神が光をあててくださったのです。彼はいったん全く見えなくなり、また目から鱗のようなものが落ちて見えるようになりました。</w:t>
      </w:r>
    </w:p>
    <w:p w:rsidR="00AE5B00" w:rsidRDefault="00AE5B00" w:rsidP="00AE5B00">
      <w:pPr>
        <w:ind w:firstLineChars="100" w:firstLine="240"/>
        <w:jc w:val="left"/>
        <w:rPr>
          <w:rFonts w:asciiTheme="minorEastAsia" w:hAnsiTheme="minorEastAsia"/>
          <w:sz w:val="24"/>
          <w:szCs w:val="24"/>
        </w:rPr>
      </w:pPr>
      <w:r>
        <w:rPr>
          <w:rFonts w:asciiTheme="minorEastAsia" w:hAnsiTheme="minorEastAsia" w:hint="eastAsia"/>
          <w:sz w:val="24"/>
          <w:szCs w:val="24"/>
        </w:rPr>
        <w:t>聖書のすべての言葉が、これを語ってくださる主イエス・キリストが、わたしたちを訪問して下さり、語りかけてくださる言葉なのです。</w:t>
      </w:r>
    </w:p>
    <w:p w:rsidR="00AE5B00" w:rsidRDefault="00AE5B00" w:rsidP="00AE5B00">
      <w:pPr>
        <w:ind w:firstLineChars="100" w:firstLine="240"/>
        <w:jc w:val="left"/>
        <w:rPr>
          <w:rFonts w:asciiTheme="minorEastAsia" w:hAnsiTheme="minorEastAsia"/>
          <w:sz w:val="24"/>
          <w:szCs w:val="24"/>
        </w:rPr>
      </w:pPr>
    </w:p>
    <w:p w:rsidR="00AE5B00" w:rsidRDefault="00AE5B00" w:rsidP="00AE5B00">
      <w:pPr>
        <w:ind w:firstLineChars="100" w:firstLine="240"/>
        <w:jc w:val="left"/>
        <w:rPr>
          <w:rFonts w:asciiTheme="minorEastAsia" w:hAnsiTheme="minorEastAsia"/>
          <w:sz w:val="24"/>
          <w:szCs w:val="24"/>
        </w:rPr>
      </w:pPr>
      <w:r>
        <w:rPr>
          <w:rFonts w:asciiTheme="minorEastAsia" w:hAnsiTheme="minorEastAsia" w:hint="eastAsia"/>
          <w:sz w:val="24"/>
          <w:szCs w:val="24"/>
        </w:rPr>
        <w:t>ローマ書の言葉は、全部うまく行く、というように受け取れます。正月の言葉としてまことにいい言葉だと思いやすいのですが、「すべてのことを働かせて益としてくださる」とは、わたしたちが考える益ではないのです。ともすると自分たちだけが益となればいい、世界中で日本だけがよくなればいい、周辺の国々との関係など面倒であり他の国は自由にやればいい、そう考える益は非常に危険なのです。益を求めるどころか、全てを破壊してしまいます。</w:t>
      </w:r>
    </w:p>
    <w:p w:rsidR="00642F00" w:rsidRDefault="00AE5B00" w:rsidP="0087300D">
      <w:pPr>
        <w:ind w:firstLineChars="100" w:firstLine="240"/>
        <w:jc w:val="left"/>
      </w:pPr>
      <w:r>
        <w:rPr>
          <w:rFonts w:asciiTheme="minorEastAsia" w:hAnsiTheme="minorEastAsia" w:hint="eastAsia"/>
          <w:sz w:val="24"/>
          <w:szCs w:val="24"/>
        </w:rPr>
        <w:t>神が益とお考えになるような益に、わたしたちを導いてくださいます。神は全てを働かせて、あらゆる事々を動員され、結びつけ、奪ったり排除したり憎しみあったり批判しあったりして自分中心の益ではなく、神の益へと導かれます。アバ父よ、と神を呼びつつ、信頼の第一歩を、この礼拝から踏み出します。</w:t>
      </w:r>
    </w:p>
    <w:sectPr w:rsidR="00642F00" w:rsidSect="00642F00">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0383" w:rsidRDefault="005F0383" w:rsidP="00AE5B00">
      <w:r>
        <w:separator/>
      </w:r>
    </w:p>
  </w:endnote>
  <w:endnote w:type="continuationSeparator" w:id="0">
    <w:p w:rsidR="005F0383" w:rsidRDefault="005F0383" w:rsidP="00AE5B00">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0383" w:rsidRDefault="005F0383" w:rsidP="00AE5B00">
      <w:r>
        <w:separator/>
      </w:r>
    </w:p>
  </w:footnote>
  <w:footnote w:type="continuationSeparator" w:id="0">
    <w:p w:rsidR="005F0383" w:rsidRDefault="005F0383" w:rsidP="00AE5B0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E5B00"/>
    <w:rsid w:val="0000515D"/>
    <w:rsid w:val="00074C9C"/>
    <w:rsid w:val="002B51D0"/>
    <w:rsid w:val="00304AEF"/>
    <w:rsid w:val="005F0383"/>
    <w:rsid w:val="00642F00"/>
    <w:rsid w:val="0071651D"/>
    <w:rsid w:val="007B51E8"/>
    <w:rsid w:val="008319E9"/>
    <w:rsid w:val="0087300D"/>
    <w:rsid w:val="00A75023"/>
    <w:rsid w:val="00AE5B0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B0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E5B00"/>
    <w:pPr>
      <w:tabs>
        <w:tab w:val="center" w:pos="4252"/>
        <w:tab w:val="right" w:pos="8504"/>
      </w:tabs>
      <w:snapToGrid w:val="0"/>
    </w:pPr>
  </w:style>
  <w:style w:type="character" w:customStyle="1" w:styleId="a4">
    <w:name w:val="ヘッダー (文字)"/>
    <w:basedOn w:val="a0"/>
    <w:link w:val="a3"/>
    <w:uiPriority w:val="99"/>
    <w:semiHidden/>
    <w:rsid w:val="00AE5B00"/>
  </w:style>
  <w:style w:type="paragraph" w:styleId="a5">
    <w:name w:val="footer"/>
    <w:basedOn w:val="a"/>
    <w:link w:val="a6"/>
    <w:uiPriority w:val="99"/>
    <w:semiHidden/>
    <w:unhideWhenUsed/>
    <w:rsid w:val="00AE5B00"/>
    <w:pPr>
      <w:tabs>
        <w:tab w:val="center" w:pos="4252"/>
        <w:tab w:val="right" w:pos="8504"/>
      </w:tabs>
      <w:snapToGrid w:val="0"/>
    </w:pPr>
  </w:style>
  <w:style w:type="character" w:customStyle="1" w:styleId="a6">
    <w:name w:val="フッター (文字)"/>
    <w:basedOn w:val="a0"/>
    <w:link w:val="a5"/>
    <w:uiPriority w:val="99"/>
    <w:semiHidden/>
    <w:rsid w:val="00AE5B00"/>
  </w:style>
  <w:style w:type="paragraph" w:styleId="a7">
    <w:name w:val="Plain Text"/>
    <w:basedOn w:val="a"/>
    <w:link w:val="a8"/>
    <w:uiPriority w:val="99"/>
    <w:semiHidden/>
    <w:unhideWhenUsed/>
    <w:rsid w:val="00AE5B00"/>
    <w:pPr>
      <w:jc w:val="left"/>
    </w:pPr>
    <w:rPr>
      <w:rFonts w:ascii="ＭＳ ゴシック" w:eastAsia="ＭＳ ゴシック" w:hAnsi="Courier New" w:cs="Courier New"/>
      <w:sz w:val="20"/>
      <w:szCs w:val="21"/>
    </w:rPr>
  </w:style>
  <w:style w:type="character" w:customStyle="1" w:styleId="a8">
    <w:name w:val="書式なし (文字)"/>
    <w:basedOn w:val="a0"/>
    <w:link w:val="a7"/>
    <w:uiPriority w:val="99"/>
    <w:semiHidden/>
    <w:rsid w:val="00AE5B00"/>
    <w:rPr>
      <w:rFonts w:ascii="ＭＳ ゴシック" w:eastAsia="ＭＳ ゴシック" w:hAnsi="Courier New" w:cs="Courier New"/>
      <w:sz w:val="20"/>
      <w:szCs w:val="21"/>
    </w:rPr>
  </w:style>
</w:styles>
</file>

<file path=word/webSettings.xml><?xml version="1.0" encoding="utf-8"?>
<w:webSettings xmlns:r="http://schemas.openxmlformats.org/officeDocument/2006/relationships" xmlns:w="http://schemas.openxmlformats.org/wordprocessingml/2006/main">
  <w:divs>
    <w:div w:id="96797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624</Words>
  <Characters>3558</Characters>
  <Application>Microsoft Office Word</Application>
  <DocSecurity>0</DocSecurity>
  <Lines>29</Lines>
  <Paragraphs>8</Paragraphs>
  <ScaleCrop>false</ScaleCrop>
  <Company/>
  <LinksUpToDate>false</LinksUpToDate>
  <CharactersWithSpaces>4174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hifumi</dc:creator>
  <cp:keywords/>
  <dc:description/>
  <cp:lastModifiedBy>hifumi</cp:lastModifiedBy>
  <cp:revision>5</cp:revision>
  <dcterms:created xsi:type="dcterms:W3CDTF">2014-01-02T23:55:00Z</dcterms:created>
  <dcterms:modified xsi:type="dcterms:W3CDTF">2014-01-04T13:38:00Z</dcterms:modified>
</cp:coreProperties>
</file>